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D41BC" w14:textId="77777777" w:rsidR="00006687" w:rsidRPr="00D17FDA" w:rsidRDefault="00126111" w:rsidP="00126111">
      <w:pPr>
        <w:jc w:val="center"/>
        <w:rPr>
          <w:rFonts w:ascii="Helvetica" w:hAnsi="Helvetica"/>
        </w:rPr>
      </w:pPr>
      <w:r w:rsidRPr="00D17FDA">
        <w:rPr>
          <w:rFonts w:ascii="Helvetica" w:hAnsi="Helvetica"/>
          <w:b/>
        </w:rPr>
        <w:t>Experiment Protocol</w:t>
      </w:r>
    </w:p>
    <w:p w14:paraId="1238136F" w14:textId="07622230" w:rsidR="00126111" w:rsidRPr="00D17FDA" w:rsidRDefault="00126111" w:rsidP="00126111">
      <w:pPr>
        <w:rPr>
          <w:rFonts w:ascii="Helvetica" w:hAnsi="Helvetica"/>
          <w:b/>
          <w:u w:val="single"/>
        </w:rPr>
      </w:pPr>
      <w:r w:rsidRPr="00D17FDA">
        <w:rPr>
          <w:rFonts w:ascii="Helvetica" w:hAnsi="Helvetica"/>
          <w:b/>
          <w:u w:val="single"/>
        </w:rPr>
        <w:t>Recruit</w:t>
      </w:r>
      <w:r w:rsidR="00D17FDA" w:rsidRPr="00D17FDA">
        <w:rPr>
          <w:rFonts w:ascii="Helvetica" w:hAnsi="Helvetica"/>
          <w:b/>
          <w:u w:val="single"/>
        </w:rPr>
        <w:t>ing</w:t>
      </w:r>
      <w:r w:rsidRPr="00D17FDA">
        <w:rPr>
          <w:rFonts w:ascii="Helvetica" w:hAnsi="Helvetica"/>
          <w:b/>
          <w:u w:val="single"/>
        </w:rPr>
        <w:t xml:space="preserve"> participants:</w:t>
      </w:r>
    </w:p>
    <w:p w14:paraId="0B229624" w14:textId="1C792DED" w:rsidR="00FD7F49" w:rsidRPr="00D17FDA" w:rsidRDefault="00D17FDA" w:rsidP="00D17FDA">
      <w:pPr>
        <w:rPr>
          <w:rFonts w:ascii="Helvetica" w:hAnsi="Helvetica"/>
        </w:rPr>
      </w:pPr>
      <w:r w:rsidRPr="00D17FDA">
        <w:rPr>
          <w:rFonts w:ascii="Helvetica" w:hAnsi="Helvetica"/>
        </w:rPr>
        <w:t>Instructions go here</w:t>
      </w:r>
    </w:p>
    <w:p w14:paraId="37CC638E" w14:textId="77777777" w:rsidR="00064A72" w:rsidRPr="00D17FDA" w:rsidRDefault="00064A72" w:rsidP="00064A72">
      <w:pPr>
        <w:pStyle w:val="ListParagraph"/>
        <w:ind w:left="1440"/>
        <w:rPr>
          <w:rFonts w:ascii="Helvetica" w:hAnsi="Helvetica"/>
        </w:rPr>
      </w:pPr>
    </w:p>
    <w:p w14:paraId="11CE74DB" w14:textId="5246E396" w:rsidR="00751873" w:rsidRPr="00D17FDA" w:rsidRDefault="00420D51" w:rsidP="004C4995">
      <w:pPr>
        <w:rPr>
          <w:rFonts w:ascii="Helvetica" w:hAnsi="Helvetica"/>
        </w:rPr>
      </w:pPr>
      <w:r w:rsidRPr="00D17FDA">
        <w:rPr>
          <w:rFonts w:ascii="Helvetica" w:hAnsi="Helvetica"/>
          <w:b/>
          <w:u w:val="single"/>
        </w:rPr>
        <w:t xml:space="preserve">During </w:t>
      </w:r>
      <w:r w:rsidR="006635FC">
        <w:rPr>
          <w:rFonts w:ascii="Helvetica" w:hAnsi="Helvetica"/>
          <w:b/>
          <w:u w:val="single"/>
        </w:rPr>
        <w:t xml:space="preserve">the </w:t>
      </w:r>
      <w:r w:rsidRPr="00D17FDA">
        <w:rPr>
          <w:rFonts w:ascii="Helvetica" w:hAnsi="Helvetica"/>
          <w:b/>
          <w:u w:val="single"/>
        </w:rPr>
        <w:t>session</w:t>
      </w:r>
    </w:p>
    <w:p w14:paraId="34C176A8" w14:textId="77777777" w:rsidR="002227B9" w:rsidRPr="00D17FDA" w:rsidRDefault="002227B9" w:rsidP="002227B9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 xml:space="preserve">Make sure you have the following materials </w:t>
      </w:r>
    </w:p>
    <w:p w14:paraId="7CF1D26F" w14:textId="77777777" w:rsidR="002227B9" w:rsidRPr="00D17FDA" w:rsidRDefault="002227B9" w:rsidP="002227B9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Consent form</w:t>
      </w:r>
    </w:p>
    <w:p w14:paraId="6422F07F" w14:textId="77777777" w:rsidR="002227B9" w:rsidRPr="00D17FDA" w:rsidRDefault="002227B9" w:rsidP="002227B9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Debriefing form</w:t>
      </w:r>
    </w:p>
    <w:p w14:paraId="38E81E35" w14:textId="788CEA0F" w:rsidR="002227B9" w:rsidRPr="00D17FDA" w:rsidRDefault="002227B9" w:rsidP="002227B9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Determine the participant’s ID number</w:t>
      </w:r>
    </w:p>
    <w:p w14:paraId="59177CF0" w14:textId="37BF4E0B" w:rsidR="00A85782" w:rsidRPr="00D17FDA" w:rsidRDefault="002227B9" w:rsidP="00A85782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 xml:space="preserve">Open up </w:t>
      </w:r>
      <w:r w:rsidR="00F20BCA">
        <w:rPr>
          <w:rFonts w:ascii="Helvetica" w:hAnsi="Helvetica"/>
        </w:rPr>
        <w:t>ExampleStudy</w:t>
      </w:r>
      <w:r w:rsidR="00A85782" w:rsidRPr="00D17FDA">
        <w:rPr>
          <w:rFonts w:ascii="Helvetica" w:hAnsi="Helvetica"/>
        </w:rPr>
        <w:t>_ParticipationSheet.xlsx (password: ******) and check for the correct subject ID to use.</w:t>
      </w:r>
    </w:p>
    <w:p w14:paraId="2E2CDA14" w14:textId="77777777" w:rsidR="002227B9" w:rsidRPr="00D17FDA" w:rsidRDefault="002227B9" w:rsidP="00420D51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Set up the experiment computer before the participant arrives:</w:t>
      </w:r>
    </w:p>
    <w:p w14:paraId="7393E139" w14:textId="4729E60A" w:rsidR="00420D51" w:rsidRPr="00D17FDA" w:rsidRDefault="00420D51" w:rsidP="002227B9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 xml:space="preserve">Log in to </w:t>
      </w:r>
      <w:r w:rsidR="002227B9" w:rsidRPr="00D17FDA">
        <w:rPr>
          <w:rFonts w:ascii="Helvetica" w:hAnsi="Helvetica"/>
        </w:rPr>
        <w:t xml:space="preserve">the </w:t>
      </w:r>
      <w:r w:rsidR="004C4995" w:rsidRPr="00D17FDA">
        <w:rPr>
          <w:rFonts w:ascii="Helvetica" w:hAnsi="Helvetica"/>
        </w:rPr>
        <w:t>computer</w:t>
      </w:r>
      <w:r w:rsidR="002227B9" w:rsidRPr="00D17FDA">
        <w:rPr>
          <w:rFonts w:ascii="Helvetica" w:hAnsi="Helvetica"/>
        </w:rPr>
        <w:t xml:space="preserve"> (user name: </w:t>
      </w:r>
      <w:r w:rsidR="00F20BCA">
        <w:rPr>
          <w:rFonts w:ascii="Helvetica" w:hAnsi="Helvetica"/>
        </w:rPr>
        <w:t>*********</w:t>
      </w:r>
      <w:r w:rsidR="004C4995" w:rsidRPr="00D17FDA">
        <w:rPr>
          <w:rFonts w:ascii="Helvetica" w:hAnsi="Helvetica"/>
        </w:rPr>
        <w:t xml:space="preserve">, </w:t>
      </w:r>
      <w:r w:rsidR="002227B9" w:rsidRPr="00D17FDA">
        <w:rPr>
          <w:rFonts w:ascii="Helvetica" w:hAnsi="Helvetica"/>
        </w:rPr>
        <w:t>password: *********</w:t>
      </w:r>
      <w:r w:rsidR="004C4995" w:rsidRPr="00D17FDA">
        <w:rPr>
          <w:rFonts w:ascii="Helvetica" w:hAnsi="Helvetica"/>
        </w:rPr>
        <w:t>)</w:t>
      </w:r>
    </w:p>
    <w:p w14:paraId="177620E5" w14:textId="060E8BD9" w:rsidR="00881E28" w:rsidRPr="00D17FDA" w:rsidRDefault="00881E28" w:rsidP="00420D51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Open up Chrome</w:t>
      </w:r>
      <w:r w:rsidR="002227B9" w:rsidRPr="00D17FDA">
        <w:rPr>
          <w:rFonts w:ascii="Helvetica" w:hAnsi="Helvetica"/>
        </w:rPr>
        <w:t xml:space="preserve"> or Firefox</w:t>
      </w:r>
      <w:r w:rsidRPr="00D17FDA">
        <w:rPr>
          <w:rFonts w:ascii="Helvetica" w:hAnsi="Helvetica"/>
        </w:rPr>
        <w:t xml:space="preserve"> and navigate to the questionnaire web page:</w:t>
      </w:r>
      <w:r w:rsidR="005411BA" w:rsidRPr="00D17FDA">
        <w:rPr>
          <w:rFonts w:ascii="Helvetica" w:hAnsi="Helvetica"/>
        </w:rPr>
        <w:t xml:space="preserve"> </w:t>
      </w:r>
      <w:r w:rsidR="0061284F">
        <w:rPr>
          <w:rFonts w:ascii="Helvetica" w:hAnsi="Helvetica"/>
        </w:rPr>
        <w:t>[URL]</w:t>
      </w:r>
    </w:p>
    <w:p w14:paraId="17897EDD" w14:textId="10D4AEEB" w:rsidR="00881E28" w:rsidRPr="00D17FDA" w:rsidRDefault="00881E28" w:rsidP="00420D51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Enter the subject number and then minimize the webpage.</w:t>
      </w:r>
    </w:p>
    <w:p w14:paraId="583F3A04" w14:textId="466895C1" w:rsidR="00881E28" w:rsidRPr="00D17FDA" w:rsidRDefault="00A85782" w:rsidP="00420D51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Open MATLAB</w:t>
      </w:r>
      <w:r w:rsidR="00881E28" w:rsidRPr="00D17FDA">
        <w:rPr>
          <w:rFonts w:ascii="Helvetica" w:hAnsi="Helvetica"/>
        </w:rPr>
        <w:t>.</w:t>
      </w:r>
    </w:p>
    <w:p w14:paraId="0B34334F" w14:textId="0CA186A5" w:rsidR="00420D51" w:rsidRPr="00D17FDA" w:rsidRDefault="00420D51" w:rsidP="00420D51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Type:</w:t>
      </w:r>
    </w:p>
    <w:p w14:paraId="6CA10AE1" w14:textId="64B1F9EE" w:rsidR="00420D51" w:rsidRPr="00D17FDA" w:rsidRDefault="00420D51" w:rsidP="00420D51">
      <w:pPr>
        <w:pStyle w:val="ListParagraph"/>
        <w:ind w:left="1440"/>
        <w:rPr>
          <w:rFonts w:ascii="Helvetica" w:hAnsi="Helvetica" w:cs="Courier New"/>
          <w:sz w:val="20"/>
        </w:rPr>
      </w:pPr>
      <w:r w:rsidRPr="00D17FDA">
        <w:rPr>
          <w:rFonts w:ascii="Helvetica" w:hAnsi="Helvetica" w:cs="Courier New"/>
          <w:sz w:val="20"/>
        </w:rPr>
        <w:t xml:space="preserve">cd </w:t>
      </w:r>
      <w:r w:rsidR="0061284F">
        <w:rPr>
          <w:rFonts w:ascii="Helvetica" w:hAnsi="Helvetica" w:cs="Courier New"/>
          <w:sz w:val="20"/>
        </w:rPr>
        <w:t>[path name to study]</w:t>
      </w:r>
    </w:p>
    <w:p w14:paraId="41A57818" w14:textId="2B43685C" w:rsidR="00420D51" w:rsidRPr="00D17FDA" w:rsidRDefault="002E0EDB" w:rsidP="00881E28">
      <w:pPr>
        <w:pStyle w:val="ListParagraph"/>
        <w:ind w:left="1440"/>
        <w:rPr>
          <w:rFonts w:ascii="Helvetica" w:hAnsi="Helvetica"/>
          <w:sz w:val="20"/>
        </w:rPr>
      </w:pPr>
      <w:r w:rsidRPr="00D17FDA">
        <w:rPr>
          <w:rFonts w:ascii="Helvetica" w:hAnsi="Helvetica" w:cs="Courier New"/>
          <w:sz w:val="20"/>
        </w:rPr>
        <w:t>runStudy</w:t>
      </w:r>
    </w:p>
    <w:p w14:paraId="03FCFDF9" w14:textId="5682EA26" w:rsidR="00420D51" w:rsidRPr="00D17FDA" w:rsidRDefault="00064A72" w:rsidP="00420D51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Enter subject number, and</w:t>
      </w:r>
      <w:r w:rsidR="00A3777F" w:rsidRPr="00D17FDA">
        <w:rPr>
          <w:rFonts w:ascii="Helvetica" w:hAnsi="Helvetica"/>
        </w:rPr>
        <w:t xml:space="preserve"> hit </w:t>
      </w:r>
      <w:r w:rsidR="00F55815">
        <w:rPr>
          <w:rFonts w:ascii="Helvetica" w:hAnsi="Helvetica"/>
        </w:rPr>
        <w:t>&lt;Enter&gt;</w:t>
      </w:r>
      <w:r w:rsidR="00420D51" w:rsidRPr="00D17FDA">
        <w:rPr>
          <w:rFonts w:ascii="Helvetica" w:hAnsi="Helvetica"/>
        </w:rPr>
        <w:t xml:space="preserve"> for </w:t>
      </w:r>
      <w:r w:rsidR="00C878D8">
        <w:rPr>
          <w:rFonts w:ascii="Helvetica" w:hAnsi="Helvetica"/>
        </w:rPr>
        <w:t xml:space="preserve">default </w:t>
      </w:r>
      <w:r w:rsidR="00420D51" w:rsidRPr="00D17FDA">
        <w:rPr>
          <w:rFonts w:ascii="Helvetica" w:hAnsi="Helvetica"/>
        </w:rPr>
        <w:t>session id.</w:t>
      </w:r>
    </w:p>
    <w:p w14:paraId="38659E52" w14:textId="77777777" w:rsidR="00751873" w:rsidRPr="00D17FDA" w:rsidRDefault="00751873" w:rsidP="00751873">
      <w:pPr>
        <w:pStyle w:val="ListParagraph"/>
        <w:ind w:left="1440"/>
        <w:rPr>
          <w:rFonts w:ascii="Helvetica" w:hAnsi="Helvetica"/>
        </w:rPr>
      </w:pPr>
    </w:p>
    <w:p w14:paraId="1BA7F75A" w14:textId="77777777" w:rsidR="00420D51" w:rsidRPr="00D17FDA" w:rsidRDefault="00420D51" w:rsidP="00420D51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When subject arrives</w:t>
      </w:r>
    </w:p>
    <w:p w14:paraId="15C8EC86" w14:textId="11D5A872" w:rsidR="00420D51" w:rsidRPr="00D17FDA" w:rsidRDefault="003701D2" w:rsidP="00420D51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 xml:space="preserve">Give them </w:t>
      </w:r>
      <w:r w:rsidR="00F0128C" w:rsidRPr="00D17FDA">
        <w:rPr>
          <w:rFonts w:ascii="Helvetica" w:hAnsi="Helvetica"/>
        </w:rPr>
        <w:t>the</w:t>
      </w:r>
      <w:r w:rsidRPr="00D17FDA">
        <w:rPr>
          <w:rFonts w:ascii="Helvetica" w:hAnsi="Helvetica"/>
        </w:rPr>
        <w:t xml:space="preserve"> consent form to look over and sign</w:t>
      </w:r>
    </w:p>
    <w:p w14:paraId="58268654" w14:textId="77777777" w:rsidR="00420D51" w:rsidRPr="00D17FDA" w:rsidRDefault="00420D51" w:rsidP="00420D51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Tell them:</w:t>
      </w:r>
    </w:p>
    <w:p w14:paraId="3A4C0BAA" w14:textId="700EF863" w:rsidR="004C0D7C" w:rsidRPr="005A6A57" w:rsidRDefault="005A6A57" w:rsidP="004C0D7C">
      <w:pPr>
        <w:pStyle w:val="ListParagraph"/>
        <w:ind w:left="1800"/>
        <w:rPr>
          <w:rFonts w:ascii="Helvetica" w:hAnsi="Helvetica"/>
        </w:rPr>
      </w:pPr>
      <w:r>
        <w:rPr>
          <w:rFonts w:ascii="Helvetica" w:hAnsi="Helvetica"/>
        </w:rPr>
        <w:t>[</w:t>
      </w:r>
      <w:r w:rsidR="00780E56">
        <w:rPr>
          <w:rFonts w:ascii="Helvetica" w:hAnsi="Helvetica"/>
          <w:i/>
        </w:rPr>
        <w:t xml:space="preserve">Introductory </w:t>
      </w:r>
      <w:r w:rsidR="00CC481F">
        <w:rPr>
          <w:rFonts w:ascii="Helvetica" w:hAnsi="Helvetica"/>
          <w:i/>
        </w:rPr>
        <w:t>dialogue</w:t>
      </w:r>
      <w:r w:rsidR="00780E56">
        <w:rPr>
          <w:rFonts w:ascii="Helvetica" w:hAnsi="Helvetica"/>
          <w:i/>
        </w:rPr>
        <w:t xml:space="preserve"> goes here</w:t>
      </w:r>
      <w:r>
        <w:rPr>
          <w:rFonts w:ascii="Helvetica" w:hAnsi="Helvetica"/>
        </w:rPr>
        <w:t>]</w:t>
      </w:r>
    </w:p>
    <w:p w14:paraId="495BC9D5" w14:textId="4B888D96" w:rsidR="00064A72" w:rsidRPr="00D17FDA" w:rsidRDefault="003A48B2" w:rsidP="00064A72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 xml:space="preserve">Get participant set up to go through the study. </w:t>
      </w:r>
      <w:r w:rsidR="0069028B" w:rsidRPr="00D17FDA">
        <w:rPr>
          <w:rFonts w:ascii="Helvetica" w:hAnsi="Helvetica"/>
        </w:rPr>
        <w:t>Have them go through the</w:t>
      </w:r>
      <w:r w:rsidR="00724DCD" w:rsidRPr="00D17FDA">
        <w:rPr>
          <w:rFonts w:ascii="Helvetica" w:hAnsi="Helvetica"/>
        </w:rPr>
        <w:t xml:space="preserve"> instructions</w:t>
      </w:r>
      <w:r w:rsidRPr="00D17FDA">
        <w:rPr>
          <w:rFonts w:ascii="Helvetica" w:hAnsi="Helvetica"/>
        </w:rPr>
        <w:t>:</w:t>
      </w:r>
    </w:p>
    <w:p w14:paraId="7556FE24" w14:textId="763B138B" w:rsidR="00273DB7" w:rsidRPr="00D17FDA" w:rsidRDefault="00CC481F" w:rsidP="0069028B">
      <w:pPr>
        <w:pStyle w:val="ListParagraph"/>
        <w:ind w:left="1800"/>
        <w:rPr>
          <w:rFonts w:ascii="Helvetica" w:hAnsi="Helvetica"/>
          <w:i/>
        </w:rPr>
      </w:pPr>
      <w:r>
        <w:rPr>
          <w:rFonts w:ascii="Helvetica" w:hAnsi="Helvetica"/>
        </w:rPr>
        <w:t>[</w:t>
      </w:r>
      <w:r>
        <w:rPr>
          <w:rFonts w:ascii="Helvetica" w:hAnsi="Helvetica"/>
          <w:i/>
        </w:rPr>
        <w:t>Instructions dialogue</w:t>
      </w:r>
      <w:r w:rsidR="00135DE2">
        <w:rPr>
          <w:rFonts w:ascii="Helvetica" w:hAnsi="Helvetica"/>
          <w:i/>
        </w:rPr>
        <w:t xml:space="preserve"> goes here</w:t>
      </w:r>
      <w:r>
        <w:rPr>
          <w:rFonts w:ascii="Helvetica" w:hAnsi="Helvetica"/>
        </w:rPr>
        <w:t>]</w:t>
      </w:r>
      <w:r w:rsidR="00CF610C" w:rsidRPr="00D17FDA">
        <w:rPr>
          <w:rFonts w:ascii="Helvetica" w:hAnsi="Helvetica"/>
          <w:i/>
        </w:rPr>
        <w:t xml:space="preserve"> </w:t>
      </w:r>
    </w:p>
    <w:p w14:paraId="7120A0A9" w14:textId="183C7549" w:rsidR="00631A29" w:rsidRPr="00D17FDA" w:rsidRDefault="00631A29" w:rsidP="00273DB7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Type ‘c</w:t>
      </w:r>
      <w:r w:rsidR="003B5E67">
        <w:rPr>
          <w:rFonts w:ascii="Helvetica" w:hAnsi="Helvetica"/>
        </w:rPr>
        <w:t>’, then ‘</w:t>
      </w:r>
      <w:r w:rsidRPr="00D17FDA">
        <w:rPr>
          <w:rFonts w:ascii="Helvetica" w:hAnsi="Helvetica"/>
        </w:rPr>
        <w:t xml:space="preserve">o’ </w:t>
      </w:r>
      <w:r w:rsidR="003B5E67">
        <w:rPr>
          <w:rFonts w:ascii="Helvetica" w:hAnsi="Helvetica"/>
        </w:rPr>
        <w:t>to</w:t>
      </w:r>
      <w:r w:rsidRPr="00D17FDA">
        <w:rPr>
          <w:rFonts w:ascii="Helvetica" w:hAnsi="Helvetica"/>
        </w:rPr>
        <w:t xml:space="preserve"> continue. This will get the study tasks started on the computer, and the participant should be able simply to go through the study at their own pace.</w:t>
      </w:r>
    </w:p>
    <w:p w14:paraId="095692EC" w14:textId="0BC06417" w:rsidR="00273DB7" w:rsidRPr="00D17FDA" w:rsidRDefault="00881E28" w:rsidP="00273DB7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While subject is completing the study</w:t>
      </w:r>
    </w:p>
    <w:p w14:paraId="594F0D59" w14:textId="12FB6091" w:rsidR="00273DB7" w:rsidRPr="00D17FDA" w:rsidRDefault="00881E28" w:rsidP="00273DB7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Enter participant number and name in the “</w:t>
      </w:r>
      <w:r w:rsidR="00CB6697">
        <w:rPr>
          <w:rFonts w:ascii="Helvetica" w:hAnsi="Helvetica"/>
        </w:rPr>
        <w:t>ExampleStudy</w:t>
      </w:r>
      <w:r w:rsidR="00724DCD" w:rsidRPr="00D17FDA">
        <w:rPr>
          <w:rFonts w:ascii="Helvetica" w:hAnsi="Helvetica"/>
        </w:rPr>
        <w:t>_</w:t>
      </w:r>
      <w:r w:rsidRPr="00D17FDA">
        <w:rPr>
          <w:rFonts w:ascii="Helvetica" w:hAnsi="Helvetica"/>
        </w:rPr>
        <w:t>ParticipationSheet.xls” file.</w:t>
      </w:r>
    </w:p>
    <w:p w14:paraId="013CB275" w14:textId="1D7BA6B7" w:rsidR="00881E28" w:rsidRPr="00D17FDA" w:rsidRDefault="00881E28" w:rsidP="00273DB7">
      <w:pPr>
        <w:pStyle w:val="ListParagraph"/>
        <w:numPr>
          <w:ilvl w:val="1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t>Enter information about time and date in the “</w:t>
      </w:r>
      <w:r w:rsidR="005A6A57">
        <w:rPr>
          <w:rFonts w:ascii="Helvetica" w:hAnsi="Helvetica"/>
        </w:rPr>
        <w:t>ExampleStudy</w:t>
      </w:r>
      <w:r w:rsidR="00724DCD" w:rsidRPr="00D17FDA">
        <w:rPr>
          <w:rFonts w:ascii="Helvetica" w:hAnsi="Helvetica"/>
        </w:rPr>
        <w:t>_</w:t>
      </w:r>
      <w:r w:rsidRPr="00D17FDA">
        <w:rPr>
          <w:rFonts w:ascii="Helvetica" w:hAnsi="Helvetica"/>
        </w:rPr>
        <w:t>ParticipationInfo.xls” file. Use this file to make any notes about subjects as well (e.g. computer crashed, participant didn’t seem engaged, etc.)</w:t>
      </w:r>
    </w:p>
    <w:p w14:paraId="48BFF037" w14:textId="4D117C6D" w:rsidR="00273DB7" w:rsidRPr="00D17FDA" w:rsidRDefault="005A6A57" w:rsidP="00273DB7">
      <w:pPr>
        <w:pStyle w:val="ListParagraph"/>
        <w:numPr>
          <w:ilvl w:val="1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[Other intermediate tasks go here]</w:t>
      </w:r>
      <w:r w:rsidR="00881E28" w:rsidRPr="00D17FDA">
        <w:rPr>
          <w:rFonts w:ascii="Helvetica" w:hAnsi="Helvetica"/>
        </w:rPr>
        <w:t>.</w:t>
      </w:r>
    </w:p>
    <w:p w14:paraId="35ACFA02" w14:textId="77777777" w:rsidR="00273DB7" w:rsidRPr="00D17FDA" w:rsidRDefault="00273DB7" w:rsidP="00273DB7">
      <w:pPr>
        <w:pStyle w:val="ListParagraph"/>
        <w:ind w:left="1440"/>
        <w:rPr>
          <w:rFonts w:ascii="Helvetica" w:hAnsi="Helvetica"/>
        </w:rPr>
      </w:pPr>
    </w:p>
    <w:p w14:paraId="13AAE9AA" w14:textId="56F02D3C" w:rsidR="00273DB7" w:rsidRDefault="00005DD2" w:rsidP="00273DB7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D17FDA">
        <w:rPr>
          <w:rFonts w:ascii="Helvetica" w:hAnsi="Helvetica"/>
        </w:rPr>
        <w:lastRenderedPageBreak/>
        <w:t>When subject has completed the Matlab tasks</w:t>
      </w:r>
    </w:p>
    <w:p w14:paraId="5EFD2BA0" w14:textId="47F955A1" w:rsidR="00A66A54" w:rsidRPr="00D17FDA" w:rsidRDefault="00A66A54" w:rsidP="00A66A54">
      <w:pPr>
        <w:pStyle w:val="ListParagraph"/>
        <w:numPr>
          <w:ilvl w:val="1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[</w:t>
      </w:r>
      <w:r>
        <w:rPr>
          <w:rFonts w:ascii="Helvetica" w:hAnsi="Helvetica"/>
          <w:i/>
        </w:rPr>
        <w:t>Post-study tasks and dialogue go here</w:t>
      </w:r>
      <w:r>
        <w:rPr>
          <w:rFonts w:ascii="Helvetica" w:hAnsi="Helvetica"/>
        </w:rPr>
        <w:t>]</w:t>
      </w:r>
    </w:p>
    <w:p w14:paraId="426B9E84" w14:textId="786ABD31" w:rsidR="00273DB7" w:rsidRPr="00D17FDA" w:rsidRDefault="00A66A54" w:rsidP="00005DD2">
      <w:pPr>
        <w:pStyle w:val="ListParagraph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Debriefing the participant</w:t>
      </w:r>
    </w:p>
    <w:p w14:paraId="5FCECB43" w14:textId="4F601D25" w:rsidR="00842471" w:rsidRPr="00D17FDA" w:rsidRDefault="00A66A54" w:rsidP="00005DD2">
      <w:pPr>
        <w:pStyle w:val="ListParagraph"/>
        <w:numPr>
          <w:ilvl w:val="1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Give</w:t>
      </w:r>
      <w:r w:rsidR="008B4EB3" w:rsidRPr="00D17FDA">
        <w:rPr>
          <w:rFonts w:ascii="Helvetica" w:hAnsi="Helvetica"/>
        </w:rPr>
        <w:t xml:space="preserve"> them the debriefing form. Tell them:</w:t>
      </w:r>
    </w:p>
    <w:p w14:paraId="6A96AFFF" w14:textId="2EAA876E" w:rsidR="008B4EB3" w:rsidRDefault="00A66A54" w:rsidP="008B4EB3">
      <w:pPr>
        <w:pStyle w:val="ListParagraph"/>
        <w:ind w:left="1440"/>
        <w:rPr>
          <w:rFonts w:ascii="Helvetica" w:hAnsi="Helvetica"/>
        </w:rPr>
      </w:pPr>
      <w:r>
        <w:rPr>
          <w:rFonts w:ascii="Helvetica" w:hAnsi="Helvetica"/>
        </w:rPr>
        <w:t>[</w:t>
      </w:r>
      <w:r>
        <w:rPr>
          <w:rFonts w:ascii="Helvetica" w:hAnsi="Helvetica"/>
          <w:i/>
        </w:rPr>
        <w:t>Debriefing dialogue goes here</w:t>
      </w:r>
      <w:r>
        <w:rPr>
          <w:rFonts w:ascii="Helvetica" w:hAnsi="Helvetica"/>
        </w:rPr>
        <w:t>]</w:t>
      </w:r>
    </w:p>
    <w:p w14:paraId="68E3DBE4" w14:textId="34B53954" w:rsidR="00A23258" w:rsidRPr="00A23258" w:rsidRDefault="00A23258" w:rsidP="00A23258">
      <w:pPr>
        <w:rPr>
          <w:rFonts w:ascii="Helvetica" w:hAnsi="Helvetica"/>
          <w:b/>
          <w:u w:val="single"/>
        </w:rPr>
      </w:pPr>
      <w:r>
        <w:rPr>
          <w:rFonts w:ascii="Helvetica" w:hAnsi="Helvetica"/>
          <w:b/>
          <w:u w:val="single"/>
        </w:rPr>
        <w:t>After the session</w:t>
      </w:r>
    </w:p>
    <w:p w14:paraId="7B4F87D1" w14:textId="45BD13AE" w:rsidR="008B4EB3" w:rsidRPr="00A23258" w:rsidRDefault="00B2477D" w:rsidP="00A23258">
      <w:pPr>
        <w:rPr>
          <w:rFonts w:ascii="Helvetica" w:hAnsi="Helvetica"/>
        </w:rPr>
      </w:pPr>
      <w:r w:rsidRPr="00A23258">
        <w:rPr>
          <w:rFonts w:ascii="Helvetica" w:hAnsi="Helvetica"/>
        </w:rPr>
        <w:t>[</w:t>
      </w:r>
      <w:r w:rsidRPr="00A23258">
        <w:rPr>
          <w:rFonts w:ascii="Helvetica" w:hAnsi="Helvetica"/>
          <w:i/>
        </w:rPr>
        <w:t>Any other post-session tasks go here</w:t>
      </w:r>
      <w:r w:rsidRPr="00A23258">
        <w:rPr>
          <w:rFonts w:ascii="Helvetica" w:hAnsi="Helvetica"/>
        </w:rPr>
        <w:t>]</w:t>
      </w:r>
    </w:p>
    <w:p w14:paraId="27651000" w14:textId="77777777" w:rsidR="00A23258" w:rsidRDefault="00A23258" w:rsidP="008B4EB3">
      <w:pPr>
        <w:rPr>
          <w:rFonts w:ascii="Helvetica" w:hAnsi="Helvetica"/>
          <w:b/>
          <w:u w:val="single"/>
        </w:rPr>
      </w:pPr>
    </w:p>
    <w:p w14:paraId="351A5629" w14:textId="45B8D867" w:rsidR="008B4EB3" w:rsidRPr="00A23258" w:rsidRDefault="008B4EB3" w:rsidP="008B4EB3">
      <w:pPr>
        <w:rPr>
          <w:rFonts w:ascii="Helvetica" w:hAnsi="Helvetica"/>
          <w:b/>
          <w:u w:val="single"/>
        </w:rPr>
      </w:pPr>
      <w:bookmarkStart w:id="0" w:name="_GoBack"/>
      <w:bookmarkEnd w:id="0"/>
      <w:r w:rsidRPr="00A23258">
        <w:rPr>
          <w:rFonts w:ascii="Helvetica" w:hAnsi="Helvetica"/>
          <w:b/>
          <w:u w:val="single"/>
        </w:rPr>
        <w:t xml:space="preserve">Additional useful </w:t>
      </w:r>
      <w:r w:rsidR="00CD7257" w:rsidRPr="00A23258">
        <w:rPr>
          <w:rFonts w:ascii="Helvetica" w:hAnsi="Helvetica"/>
          <w:b/>
          <w:u w:val="single"/>
        </w:rPr>
        <w:t>information</w:t>
      </w:r>
    </w:p>
    <w:p w14:paraId="4E6838D6" w14:textId="77777777" w:rsidR="008B4EB3" w:rsidRPr="00D17FDA" w:rsidRDefault="008B4EB3" w:rsidP="008B4EB3">
      <w:pPr>
        <w:rPr>
          <w:rFonts w:ascii="Helvetica" w:hAnsi="Helvetica"/>
        </w:rPr>
      </w:pPr>
      <w:r w:rsidRPr="00D17FDA">
        <w:rPr>
          <w:rFonts w:ascii="Helvetica" w:hAnsi="Helvetica"/>
        </w:rPr>
        <w:t>How to cancel out of a session:</w:t>
      </w:r>
    </w:p>
    <w:p w14:paraId="0F5950B2" w14:textId="77777777" w:rsidR="008B4EB3" w:rsidRPr="00D17FDA" w:rsidRDefault="008B4EB3" w:rsidP="008B4E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D17FDA">
        <w:rPr>
          <w:rFonts w:ascii="Helvetica" w:hAnsi="Helvetica"/>
        </w:rPr>
        <w:t>Press Ctrl-C, hold it down for a few seconds to make sure it registers</w:t>
      </w:r>
    </w:p>
    <w:p w14:paraId="7079862B" w14:textId="2A87BA6D" w:rsidR="008B4EB3" w:rsidRPr="00D17FDA" w:rsidRDefault="008B4EB3" w:rsidP="008B4E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D17FDA">
        <w:rPr>
          <w:rFonts w:ascii="Helvetica" w:hAnsi="Helvetica"/>
        </w:rPr>
        <w:t xml:space="preserve">You may need to press a key that PsychToolBox is expecting (e.g. </w:t>
      </w:r>
      <w:r w:rsidR="00A3777F" w:rsidRPr="00D17FDA">
        <w:rPr>
          <w:rFonts w:ascii="Helvetica" w:hAnsi="Helvetica"/>
        </w:rPr>
        <w:t>arrow keys</w:t>
      </w:r>
      <w:r w:rsidRPr="00D17FDA">
        <w:rPr>
          <w:rFonts w:ascii="Helvetica" w:hAnsi="Helvetica"/>
        </w:rPr>
        <w:t xml:space="preserve"> for instruction slides, 1-6 for rating slides)</w:t>
      </w:r>
    </w:p>
    <w:p w14:paraId="011D00BB" w14:textId="77777777" w:rsidR="008B4EB3" w:rsidRPr="00D17FDA" w:rsidRDefault="008B4EB3" w:rsidP="008B4E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D17FDA">
        <w:rPr>
          <w:rFonts w:ascii="Helvetica" w:hAnsi="Helvetica"/>
        </w:rPr>
        <w:t>Use Alt-tab to navigate to the main Matlab window</w:t>
      </w:r>
    </w:p>
    <w:p w14:paraId="50B1C8FE" w14:textId="77777777" w:rsidR="008B4EB3" w:rsidRPr="00D17FDA" w:rsidRDefault="008B4EB3" w:rsidP="008B4E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D17FDA">
        <w:rPr>
          <w:rFonts w:ascii="Helvetica" w:hAnsi="Helvetica"/>
        </w:rPr>
        <w:t>Press Ctrl-C and hold down for another second for good measure</w:t>
      </w:r>
    </w:p>
    <w:p w14:paraId="4F78A7EB" w14:textId="03A9A78E" w:rsidR="008B4EB3" w:rsidRPr="00D17FDA" w:rsidRDefault="008B4EB3" w:rsidP="008B4E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D17FDA">
        <w:rPr>
          <w:rFonts w:ascii="Helvetica" w:hAnsi="Helvetica"/>
        </w:rPr>
        <w:t xml:space="preserve">Type ‘sca’ and press </w:t>
      </w:r>
      <w:r w:rsidR="00D75905">
        <w:rPr>
          <w:rFonts w:ascii="Helvetica" w:hAnsi="Helvetica"/>
        </w:rPr>
        <w:t>&lt;E</w:t>
      </w:r>
      <w:r w:rsidRPr="00D17FDA">
        <w:rPr>
          <w:rFonts w:ascii="Helvetica" w:hAnsi="Helvetica"/>
        </w:rPr>
        <w:t>nter</w:t>
      </w:r>
      <w:r w:rsidR="00D75905">
        <w:rPr>
          <w:rFonts w:ascii="Helvetica" w:hAnsi="Helvetica"/>
        </w:rPr>
        <w:t>&gt;</w:t>
      </w:r>
      <w:r w:rsidRPr="00D17FDA">
        <w:rPr>
          <w:rFonts w:ascii="Helvetica" w:hAnsi="Helvetica"/>
        </w:rPr>
        <w:t xml:space="preserve"> (sca stands for </w:t>
      </w:r>
      <w:r w:rsidRPr="00D17FDA">
        <w:rPr>
          <w:rFonts w:ascii="Helvetica" w:hAnsi="Helvetica"/>
          <w:u w:val="single"/>
        </w:rPr>
        <w:t>S</w:t>
      </w:r>
      <w:r w:rsidRPr="00D17FDA">
        <w:rPr>
          <w:rFonts w:ascii="Helvetica" w:hAnsi="Helvetica"/>
        </w:rPr>
        <w:t xml:space="preserve">creen </w:t>
      </w:r>
      <w:r w:rsidRPr="00D17FDA">
        <w:rPr>
          <w:rFonts w:ascii="Helvetica" w:hAnsi="Helvetica"/>
          <w:u w:val="single"/>
        </w:rPr>
        <w:t>C</w:t>
      </w:r>
      <w:r w:rsidRPr="00D17FDA">
        <w:rPr>
          <w:rFonts w:ascii="Helvetica" w:hAnsi="Helvetica"/>
        </w:rPr>
        <w:t xml:space="preserve">lose </w:t>
      </w:r>
      <w:r w:rsidRPr="00D17FDA">
        <w:rPr>
          <w:rFonts w:ascii="Helvetica" w:hAnsi="Helvetica"/>
          <w:u w:val="single"/>
        </w:rPr>
        <w:t>A</w:t>
      </w:r>
      <w:r w:rsidRPr="00D17FDA">
        <w:rPr>
          <w:rFonts w:ascii="Helvetica" w:hAnsi="Helvetica"/>
        </w:rPr>
        <w:t>ll)</w:t>
      </w:r>
    </w:p>
    <w:p w14:paraId="62CEBA09" w14:textId="28D9233D" w:rsidR="008B4EB3" w:rsidRPr="00D17FDA" w:rsidRDefault="008B4EB3" w:rsidP="008B4E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D17FDA">
        <w:rPr>
          <w:rFonts w:ascii="Helvetica" w:hAnsi="Helvetica"/>
        </w:rPr>
        <w:t>This should close the PsychToolBox window and give you full access to the Matlab command window</w:t>
      </w:r>
    </w:p>
    <w:p w14:paraId="2D299E26" w14:textId="7C10CE38" w:rsidR="00E53868" w:rsidRPr="00D17FDA" w:rsidRDefault="00E53868" w:rsidP="00E53868">
      <w:pPr>
        <w:rPr>
          <w:rFonts w:ascii="Helvetica" w:hAnsi="Helvetica"/>
          <w:u w:val="single"/>
        </w:rPr>
      </w:pPr>
      <w:r w:rsidRPr="00D17FDA">
        <w:rPr>
          <w:rFonts w:ascii="Helvetica" w:hAnsi="Helvetica"/>
          <w:u w:val="single"/>
        </w:rPr>
        <w:t>Running individual components of the study:</w:t>
      </w:r>
    </w:p>
    <w:p w14:paraId="2BC4323B" w14:textId="46286165" w:rsidR="00E53868" w:rsidRPr="00D17FDA" w:rsidRDefault="00E53868" w:rsidP="00E53868">
      <w:pPr>
        <w:rPr>
          <w:rFonts w:ascii="Helvetica" w:hAnsi="Helvetica"/>
        </w:rPr>
      </w:pPr>
      <w:r w:rsidRPr="00D17FDA">
        <w:rPr>
          <w:rFonts w:ascii="Helvetica" w:hAnsi="Helvetica"/>
        </w:rPr>
        <w:t>One way to do this is comment out the lines of runS</w:t>
      </w:r>
      <w:r w:rsidR="00FF22C2">
        <w:rPr>
          <w:rFonts w:ascii="Helvetica" w:hAnsi="Helvetica"/>
        </w:rPr>
        <w:t>tudy.m that run a component the participant has</w:t>
      </w:r>
      <w:r w:rsidRPr="00D17FDA">
        <w:rPr>
          <w:rFonts w:ascii="Helvetica" w:hAnsi="Helvetica"/>
        </w:rPr>
        <w:t xml:space="preserve"> already finished. You can comment out the line by typing Ctrl-R</w:t>
      </w:r>
      <w:r w:rsidR="00234335">
        <w:rPr>
          <w:rFonts w:ascii="Helvetica" w:hAnsi="Helvetica"/>
        </w:rPr>
        <w:t xml:space="preserve"> (on a PC) or Command-/ (on a Mac)</w:t>
      </w:r>
      <w:r w:rsidRPr="00D17FDA">
        <w:rPr>
          <w:rFonts w:ascii="Helvetica" w:hAnsi="Helvetica"/>
        </w:rPr>
        <w:t>. Uncommenting is accomplished by pressing Ctrl-T</w:t>
      </w:r>
      <w:r w:rsidR="00234335">
        <w:rPr>
          <w:rFonts w:ascii="Helvetica" w:hAnsi="Helvetica"/>
        </w:rPr>
        <w:t xml:space="preserve"> (on a PC) or Command-T (on a Mac)</w:t>
      </w:r>
    </w:p>
    <w:p w14:paraId="6BE8F456" w14:textId="7962E0F5" w:rsidR="00E53868" w:rsidRPr="00D17FDA" w:rsidRDefault="00E53868" w:rsidP="00E53868">
      <w:pPr>
        <w:rPr>
          <w:rFonts w:ascii="Helvetica" w:hAnsi="Helvetica"/>
        </w:rPr>
      </w:pPr>
      <w:r w:rsidRPr="00D17FDA">
        <w:rPr>
          <w:rFonts w:ascii="Helvetica" w:hAnsi="Helvetica"/>
        </w:rPr>
        <w:t>Line numbers:</w:t>
      </w:r>
    </w:p>
    <w:p w14:paraId="18F78197" w14:textId="0A526457" w:rsidR="00511CFF" w:rsidRPr="00511CFF" w:rsidRDefault="00511CFF" w:rsidP="00E53868">
      <w:pPr>
        <w:rPr>
          <w:rFonts w:ascii="Helvetica" w:hAnsi="Helvetica"/>
        </w:rPr>
      </w:pPr>
      <w:r>
        <w:rPr>
          <w:rFonts w:ascii="Helvetica" w:hAnsi="Helvetica"/>
        </w:rPr>
        <w:t>[</w:t>
      </w:r>
      <w:r>
        <w:rPr>
          <w:rFonts w:ascii="Helvetica" w:hAnsi="Helvetica"/>
          <w:i/>
        </w:rPr>
        <w:t>Individual task line numbers go here</w:t>
      </w:r>
      <w:r>
        <w:rPr>
          <w:rFonts w:ascii="Helvetica" w:hAnsi="Helvetica"/>
        </w:rPr>
        <w:t>]</w:t>
      </w:r>
    </w:p>
    <w:p w14:paraId="139A0D57" w14:textId="09E24E83" w:rsidR="00155715" w:rsidRPr="00D17FDA" w:rsidRDefault="00155715" w:rsidP="00E53868">
      <w:pPr>
        <w:rPr>
          <w:rFonts w:ascii="Helvetica" w:hAnsi="Helvetica"/>
        </w:rPr>
      </w:pPr>
      <w:r w:rsidRPr="00D17FDA">
        <w:rPr>
          <w:rFonts w:ascii="Helvetica" w:hAnsi="Helvetica"/>
        </w:rPr>
        <w:t>The other way to do it is to run individual sections on their own at the Matlab prompt:</w:t>
      </w:r>
    </w:p>
    <w:p w14:paraId="0C8F99ED" w14:textId="12DE57EB" w:rsidR="00E53868" w:rsidRPr="00511CFF" w:rsidRDefault="00511CFF" w:rsidP="00E53868">
      <w:pPr>
        <w:rPr>
          <w:rFonts w:ascii="Helvetica" w:hAnsi="Helvetica"/>
        </w:rPr>
      </w:pPr>
      <w:r>
        <w:rPr>
          <w:rFonts w:ascii="Helvetica" w:hAnsi="Helvetica"/>
        </w:rPr>
        <w:t>[</w:t>
      </w:r>
      <w:r>
        <w:rPr>
          <w:rFonts w:ascii="Helvetica" w:hAnsi="Helvetica"/>
          <w:i/>
        </w:rPr>
        <w:t>Separate study component scripts go here</w:t>
      </w:r>
      <w:r>
        <w:rPr>
          <w:rFonts w:ascii="Helvetica" w:hAnsi="Helvetica"/>
        </w:rPr>
        <w:t>]</w:t>
      </w:r>
    </w:p>
    <w:p w14:paraId="2FC3D90A" w14:textId="77892E3A" w:rsidR="008B4EB3" w:rsidRPr="00D17FDA" w:rsidRDefault="008B4EB3" w:rsidP="008B4EB3">
      <w:pPr>
        <w:rPr>
          <w:rFonts w:ascii="Helvetica" w:hAnsi="Helvetica"/>
        </w:rPr>
      </w:pPr>
      <w:r w:rsidRPr="00D17FDA">
        <w:rPr>
          <w:rFonts w:ascii="Helvetica" w:hAnsi="Helvetica"/>
        </w:rPr>
        <w:t xml:space="preserve">In case of a medical emergency (e.g. participant has an allergic response to a food), call the Emergency Medical Response Group at </w:t>
      </w:r>
      <w:r w:rsidR="00511CFF">
        <w:rPr>
          <w:rFonts w:ascii="Helvetica" w:hAnsi="Helvetica"/>
        </w:rPr>
        <w:t>XXX-XXX-XXXX</w:t>
      </w:r>
      <w:r w:rsidRPr="00D17FDA">
        <w:rPr>
          <w:rFonts w:ascii="Helvetica" w:hAnsi="Helvetica"/>
        </w:rPr>
        <w:t>, or 911.</w:t>
      </w:r>
    </w:p>
    <w:p w14:paraId="30B15BD9" w14:textId="3B6941EE" w:rsidR="007C109F" w:rsidRPr="00D17FDA" w:rsidRDefault="008B4EB3" w:rsidP="00A3777F">
      <w:pPr>
        <w:rPr>
          <w:rFonts w:ascii="Helvetica" w:hAnsi="Helvetica"/>
        </w:rPr>
      </w:pPr>
      <w:r w:rsidRPr="00D17FDA">
        <w:rPr>
          <w:rFonts w:ascii="Helvetica" w:hAnsi="Helvetica"/>
        </w:rPr>
        <w:t>In case of any other questions or issues, you can call</w:t>
      </w:r>
      <w:r w:rsidR="001629A3" w:rsidRPr="00D17FDA">
        <w:rPr>
          <w:rFonts w:ascii="Helvetica" w:hAnsi="Helvetica"/>
        </w:rPr>
        <w:t xml:space="preserve"> or text</w:t>
      </w:r>
      <w:r w:rsidRPr="00D17FDA">
        <w:rPr>
          <w:rFonts w:ascii="Helvetica" w:hAnsi="Helvetica"/>
        </w:rPr>
        <w:t xml:space="preserve"> </w:t>
      </w:r>
      <w:r w:rsidR="00511CFF">
        <w:rPr>
          <w:rFonts w:ascii="Helvetica" w:hAnsi="Helvetica"/>
        </w:rPr>
        <w:t>[</w:t>
      </w:r>
      <w:r w:rsidR="00511CFF">
        <w:rPr>
          <w:rFonts w:ascii="Helvetica" w:hAnsi="Helvetica"/>
          <w:i/>
        </w:rPr>
        <w:t>lab manager</w:t>
      </w:r>
      <w:r w:rsidR="00511CFF">
        <w:rPr>
          <w:rFonts w:ascii="Helvetica" w:hAnsi="Helvetica"/>
        </w:rPr>
        <w:t>]</w:t>
      </w:r>
      <w:r w:rsidR="00A3777F" w:rsidRPr="00D17FDA">
        <w:rPr>
          <w:rFonts w:ascii="Helvetica" w:hAnsi="Helvetica"/>
        </w:rPr>
        <w:t xml:space="preserve"> (ph: </w:t>
      </w:r>
      <w:r w:rsidR="00511CFF">
        <w:rPr>
          <w:rFonts w:ascii="Helvetica" w:hAnsi="Helvetica"/>
        </w:rPr>
        <w:t>XXX</w:t>
      </w:r>
      <w:r w:rsidR="00A3777F" w:rsidRPr="00D17FDA">
        <w:rPr>
          <w:rFonts w:ascii="Helvetica" w:hAnsi="Helvetica"/>
        </w:rPr>
        <w:t>-</w:t>
      </w:r>
      <w:r w:rsidR="00511CFF">
        <w:rPr>
          <w:rFonts w:ascii="Helvetica" w:hAnsi="Helvetica"/>
        </w:rPr>
        <w:t>XXX</w:t>
      </w:r>
      <w:r w:rsidR="00A3777F" w:rsidRPr="00D17FDA">
        <w:rPr>
          <w:rFonts w:ascii="Helvetica" w:hAnsi="Helvetica"/>
        </w:rPr>
        <w:t>-</w:t>
      </w:r>
      <w:r w:rsidR="00511CFF">
        <w:rPr>
          <w:rFonts w:ascii="Helvetica" w:hAnsi="Helvetica"/>
        </w:rPr>
        <w:t>XXXX</w:t>
      </w:r>
      <w:r w:rsidR="00A3777F" w:rsidRPr="00D17FDA">
        <w:rPr>
          <w:rFonts w:ascii="Helvetica" w:hAnsi="Helvetica"/>
        </w:rPr>
        <w:t xml:space="preserve">, em: </w:t>
      </w:r>
      <w:r w:rsidR="00511CFF">
        <w:rPr>
          <w:rFonts w:ascii="Helvetica" w:hAnsi="Helvetica"/>
        </w:rPr>
        <w:t>xxxxxxxx</w:t>
      </w:r>
      <w:r w:rsidR="00A3777F" w:rsidRPr="00D17FDA">
        <w:rPr>
          <w:rFonts w:ascii="Helvetica" w:hAnsi="Helvetica"/>
        </w:rPr>
        <w:t>@</w:t>
      </w:r>
      <w:r w:rsidR="00511CFF">
        <w:rPr>
          <w:rFonts w:ascii="Helvetica" w:hAnsi="Helvetica"/>
        </w:rPr>
        <w:t>xxxx</w:t>
      </w:r>
      <w:r w:rsidR="00A3777F" w:rsidRPr="00D17FDA">
        <w:rPr>
          <w:rFonts w:ascii="Helvetica" w:hAnsi="Helvetica"/>
        </w:rPr>
        <w:t xml:space="preserve">.com) or </w:t>
      </w:r>
      <w:r w:rsidR="00511CFF">
        <w:rPr>
          <w:rFonts w:ascii="Helvetica" w:hAnsi="Helvetica"/>
        </w:rPr>
        <w:t>[</w:t>
      </w:r>
      <w:r w:rsidR="00511CFF">
        <w:rPr>
          <w:rFonts w:ascii="Helvetica" w:hAnsi="Helvetica"/>
          <w:i/>
        </w:rPr>
        <w:t>principle investigator</w:t>
      </w:r>
      <w:r w:rsidR="00511CFF">
        <w:rPr>
          <w:rFonts w:ascii="Helvetica" w:hAnsi="Helvetica"/>
        </w:rPr>
        <w:t>]</w:t>
      </w:r>
      <w:r w:rsidR="00A3777F" w:rsidRPr="00D17FDA">
        <w:rPr>
          <w:rFonts w:ascii="Helvetica" w:hAnsi="Helvetica"/>
        </w:rPr>
        <w:t xml:space="preserve"> (ph: </w:t>
      </w:r>
      <w:r w:rsidR="00511CFF">
        <w:rPr>
          <w:rFonts w:ascii="Helvetica" w:hAnsi="Helvetica"/>
        </w:rPr>
        <w:t>XXX</w:t>
      </w:r>
      <w:r w:rsidRPr="00D17FDA">
        <w:rPr>
          <w:rFonts w:ascii="Helvetica" w:hAnsi="Helvetica"/>
        </w:rPr>
        <w:t>-</w:t>
      </w:r>
      <w:r w:rsidR="00511CFF">
        <w:rPr>
          <w:rFonts w:ascii="Helvetica" w:hAnsi="Helvetica"/>
        </w:rPr>
        <w:t>XXX</w:t>
      </w:r>
      <w:r w:rsidRPr="00D17FDA">
        <w:rPr>
          <w:rFonts w:ascii="Helvetica" w:hAnsi="Helvetica"/>
        </w:rPr>
        <w:t>-</w:t>
      </w:r>
      <w:r w:rsidR="00511CFF">
        <w:rPr>
          <w:rFonts w:ascii="Helvetica" w:hAnsi="Helvetica"/>
        </w:rPr>
        <w:t>XXXX</w:t>
      </w:r>
      <w:r w:rsidR="00A3777F" w:rsidRPr="00D17FDA">
        <w:rPr>
          <w:rFonts w:ascii="Helvetica" w:hAnsi="Helvetica"/>
        </w:rPr>
        <w:t xml:space="preserve">, em: </w:t>
      </w:r>
      <w:r w:rsidR="00511CFF">
        <w:rPr>
          <w:rFonts w:ascii="Helvetica" w:hAnsi="Helvetica"/>
        </w:rPr>
        <w:t>xxxxxxx@xxxxx.edu)</w:t>
      </w:r>
    </w:p>
    <w:sectPr w:rsidR="007C109F" w:rsidRPr="00D17FDA" w:rsidSect="00AA48A3">
      <w:pgSz w:w="12240" w:h="15840"/>
      <w:pgMar w:top="1440" w:right="1440" w:bottom="1440" w:left="1440" w:header="720" w:footer="720" w:gutter="0"/>
      <w:cols w:space="720"/>
      <w:docGrid w:linePitch="2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33051"/>
    <w:multiLevelType w:val="hybridMultilevel"/>
    <w:tmpl w:val="57F0F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45370"/>
    <w:multiLevelType w:val="hybridMultilevel"/>
    <w:tmpl w:val="84F8B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8286A"/>
    <w:multiLevelType w:val="hybridMultilevel"/>
    <w:tmpl w:val="DA965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6662B9"/>
    <w:multiLevelType w:val="hybridMultilevel"/>
    <w:tmpl w:val="4E14B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D039E"/>
    <w:multiLevelType w:val="hybridMultilevel"/>
    <w:tmpl w:val="EF58B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11"/>
    <w:rsid w:val="00005DD2"/>
    <w:rsid w:val="00006687"/>
    <w:rsid w:val="00007BB8"/>
    <w:rsid w:val="00064A72"/>
    <w:rsid w:val="00126111"/>
    <w:rsid w:val="00135DE2"/>
    <w:rsid w:val="00140569"/>
    <w:rsid w:val="001425F4"/>
    <w:rsid w:val="00155715"/>
    <w:rsid w:val="001629A3"/>
    <w:rsid w:val="001C2DC3"/>
    <w:rsid w:val="002227B9"/>
    <w:rsid w:val="00234335"/>
    <w:rsid w:val="00244998"/>
    <w:rsid w:val="00273DB7"/>
    <w:rsid w:val="002D612E"/>
    <w:rsid w:val="002E0EDB"/>
    <w:rsid w:val="002F3F83"/>
    <w:rsid w:val="003701D2"/>
    <w:rsid w:val="00390846"/>
    <w:rsid w:val="003A48B2"/>
    <w:rsid w:val="003A6952"/>
    <w:rsid w:val="003B5E67"/>
    <w:rsid w:val="003F0C5C"/>
    <w:rsid w:val="003F54AE"/>
    <w:rsid w:val="00420D51"/>
    <w:rsid w:val="00482B43"/>
    <w:rsid w:val="0049405B"/>
    <w:rsid w:val="004C0D7C"/>
    <w:rsid w:val="004C4995"/>
    <w:rsid w:val="00511CFF"/>
    <w:rsid w:val="005411BA"/>
    <w:rsid w:val="00550AE6"/>
    <w:rsid w:val="00552F8E"/>
    <w:rsid w:val="0058199C"/>
    <w:rsid w:val="005A6A57"/>
    <w:rsid w:val="005E233D"/>
    <w:rsid w:val="0061284F"/>
    <w:rsid w:val="00631A29"/>
    <w:rsid w:val="00636417"/>
    <w:rsid w:val="006635FC"/>
    <w:rsid w:val="00664CFA"/>
    <w:rsid w:val="00666397"/>
    <w:rsid w:val="00674FC5"/>
    <w:rsid w:val="0069028B"/>
    <w:rsid w:val="006D0498"/>
    <w:rsid w:val="006F790A"/>
    <w:rsid w:val="0070063E"/>
    <w:rsid w:val="007108E9"/>
    <w:rsid w:val="00724DCD"/>
    <w:rsid w:val="00751873"/>
    <w:rsid w:val="00775437"/>
    <w:rsid w:val="00780E56"/>
    <w:rsid w:val="007C01A2"/>
    <w:rsid w:val="007C109F"/>
    <w:rsid w:val="007C5885"/>
    <w:rsid w:val="007D7078"/>
    <w:rsid w:val="00842471"/>
    <w:rsid w:val="00881E28"/>
    <w:rsid w:val="008B4EB3"/>
    <w:rsid w:val="008F145B"/>
    <w:rsid w:val="00932591"/>
    <w:rsid w:val="00A23258"/>
    <w:rsid w:val="00A3052C"/>
    <w:rsid w:val="00A30A3F"/>
    <w:rsid w:val="00A3777F"/>
    <w:rsid w:val="00A66A54"/>
    <w:rsid w:val="00A85782"/>
    <w:rsid w:val="00AA3932"/>
    <w:rsid w:val="00AA48A3"/>
    <w:rsid w:val="00AD5CC1"/>
    <w:rsid w:val="00B116C9"/>
    <w:rsid w:val="00B12E77"/>
    <w:rsid w:val="00B2477D"/>
    <w:rsid w:val="00B556FE"/>
    <w:rsid w:val="00B626F1"/>
    <w:rsid w:val="00BE6637"/>
    <w:rsid w:val="00BF0539"/>
    <w:rsid w:val="00BF6507"/>
    <w:rsid w:val="00C878D8"/>
    <w:rsid w:val="00CB6697"/>
    <w:rsid w:val="00CC481F"/>
    <w:rsid w:val="00CD7257"/>
    <w:rsid w:val="00CF610C"/>
    <w:rsid w:val="00D02484"/>
    <w:rsid w:val="00D17FDA"/>
    <w:rsid w:val="00D71266"/>
    <w:rsid w:val="00D75905"/>
    <w:rsid w:val="00DE36B7"/>
    <w:rsid w:val="00E007EA"/>
    <w:rsid w:val="00E53868"/>
    <w:rsid w:val="00E57727"/>
    <w:rsid w:val="00E64621"/>
    <w:rsid w:val="00F0128C"/>
    <w:rsid w:val="00F20BCA"/>
    <w:rsid w:val="00F55815"/>
    <w:rsid w:val="00FD7F49"/>
    <w:rsid w:val="00FF22C2"/>
    <w:rsid w:val="00FF3E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D81B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69"/>
    <w:rPr>
      <w:rFonts w:ascii="Garamond" w:hAnsi="Garamon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611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11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11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20D5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F790A"/>
    <w:rPr>
      <w:color w:val="800080" w:themeColor="followedHyperlink"/>
      <w:u w:val="single"/>
    </w:rPr>
  </w:style>
  <w:style w:type="character" w:customStyle="1" w:styleId="il">
    <w:name w:val="il"/>
    <w:basedOn w:val="DefaultParagraphFont"/>
    <w:rsid w:val="004C499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69"/>
    <w:rPr>
      <w:rFonts w:ascii="Garamond" w:hAnsi="Garamon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611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11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11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20D5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F790A"/>
    <w:rPr>
      <w:color w:val="800080" w:themeColor="followedHyperlink"/>
      <w:u w:val="single"/>
    </w:rPr>
  </w:style>
  <w:style w:type="character" w:customStyle="1" w:styleId="il">
    <w:name w:val="il"/>
    <w:basedOn w:val="DefaultParagraphFont"/>
    <w:rsid w:val="004C4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1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459</Words>
  <Characters>2620</Characters>
  <Application>Microsoft Macintosh Word</Application>
  <DocSecurity>0</DocSecurity>
  <Lines>21</Lines>
  <Paragraphs>6</Paragraphs>
  <ScaleCrop>false</ScaleCrop>
  <Company>Stanford University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iitsadmin</dc:creator>
  <cp:keywords/>
  <dc:description/>
  <cp:lastModifiedBy>Cendri Hutcherson</cp:lastModifiedBy>
  <cp:revision>77</cp:revision>
  <cp:lastPrinted>2013-06-11T18:31:00Z</cp:lastPrinted>
  <dcterms:created xsi:type="dcterms:W3CDTF">2013-06-06T16:09:00Z</dcterms:created>
  <dcterms:modified xsi:type="dcterms:W3CDTF">2018-05-21T14:53:00Z</dcterms:modified>
</cp:coreProperties>
</file>